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90" w:rsidRPr="00DD2A90" w:rsidRDefault="00DD2A90" w:rsidP="00DD2A90">
      <w:pPr>
        <w:shd w:val="clear" w:color="auto" w:fill="000F22"/>
        <w:spacing w:after="0" w:line="561" w:lineRule="atLeast"/>
        <w:jc w:val="center"/>
        <w:textAlignment w:val="baseline"/>
        <w:outlineLvl w:val="1"/>
        <w:rPr>
          <w:rFonts w:ascii="TH SarabunIT๙" w:eastAsia="Times New Roman" w:hAnsi="TH SarabunIT๙" w:cs="TH SarabunIT๙"/>
          <w:sz w:val="40"/>
          <w:szCs w:val="40"/>
        </w:rPr>
      </w:pPr>
      <w:r w:rsidRPr="00DD2A90">
        <w:rPr>
          <w:rFonts w:ascii="TH SarabunIT๙" w:eastAsia="Times New Roman" w:hAnsi="TH SarabunIT๙" w:cs="TH SarabunIT๙"/>
          <w:sz w:val="40"/>
          <w:szCs w:val="40"/>
        </w:rPr>
        <w:fldChar w:fldCharType="begin"/>
      </w:r>
      <w:r w:rsidRPr="00DD2A90">
        <w:rPr>
          <w:rFonts w:ascii="TH SarabunIT๙" w:eastAsia="Times New Roman" w:hAnsi="TH SarabunIT๙" w:cs="TH SarabunIT๙"/>
          <w:sz w:val="40"/>
          <w:szCs w:val="40"/>
        </w:rPr>
        <w:instrText xml:space="preserve"> HYPERLINK "http://www.lamphun.go.th/officialwebsite/2013/?p=49832" \o "Permanent Link to </w:instrText>
      </w:r>
      <w:r w:rsidRPr="00DD2A90">
        <w:rPr>
          <w:rFonts w:ascii="TH SarabunIT๙" w:eastAsia="Times New Roman" w:hAnsi="TH SarabunIT๙" w:cs="TH SarabunIT๙"/>
          <w:sz w:val="40"/>
          <w:szCs w:val="40"/>
          <w:cs/>
        </w:rPr>
        <w:instrText xml:space="preserve">จังหวัดลำพูน จัดแถลงข่าวการจัดงาน </w:instrText>
      </w:r>
      <w:r w:rsidRPr="00DD2A90">
        <w:rPr>
          <w:rFonts w:ascii="TH SarabunIT๙" w:eastAsia="Times New Roman" w:hAnsi="TH SarabunIT๙" w:cs="TH SarabunIT๙"/>
          <w:sz w:val="40"/>
          <w:szCs w:val="40"/>
        </w:rPr>
        <w:instrText xml:space="preserve">\“ </w:instrText>
      </w:r>
      <w:r w:rsidRPr="00DD2A90">
        <w:rPr>
          <w:rFonts w:ascii="TH SarabunIT๙" w:eastAsia="Times New Roman" w:hAnsi="TH SarabunIT๙" w:cs="TH SarabunIT๙"/>
          <w:sz w:val="40"/>
          <w:szCs w:val="40"/>
          <w:cs/>
        </w:rPr>
        <w:instrText>ลำไยไทย ลำไยลำพูน คืนความสุขให้ประชาชน</w:instrText>
      </w:r>
      <w:r w:rsidRPr="00DD2A90">
        <w:rPr>
          <w:rFonts w:ascii="TH SarabunIT๙" w:eastAsia="Times New Roman" w:hAnsi="TH SarabunIT๙" w:cs="TH SarabunIT๙"/>
          <w:sz w:val="40"/>
          <w:szCs w:val="40"/>
        </w:rPr>
        <w:instrText xml:space="preserve">\”" </w:instrText>
      </w:r>
      <w:r w:rsidRPr="00DD2A90">
        <w:rPr>
          <w:rFonts w:ascii="TH SarabunIT๙" w:eastAsia="Times New Roman" w:hAnsi="TH SarabunIT๙" w:cs="TH SarabunIT๙"/>
          <w:sz w:val="40"/>
          <w:szCs w:val="40"/>
        </w:rPr>
        <w:fldChar w:fldCharType="separate"/>
      </w:r>
      <w:r w:rsidRPr="00DD2A90">
        <w:rPr>
          <w:rFonts w:ascii="TH SarabunIT๙" w:eastAsia="Times New Roman" w:hAnsi="TH SarabunIT๙" w:cs="TH SarabunIT๙"/>
          <w:sz w:val="40"/>
          <w:szCs w:val="40"/>
          <w:u w:val="single"/>
          <w:cs/>
        </w:rPr>
        <w:t xml:space="preserve">จังหวัดลำพูน จัดแถลงข่าวการจัดงาน </w:t>
      </w:r>
      <w:proofErr w:type="gramStart"/>
      <w:r w:rsidRPr="00DD2A90">
        <w:rPr>
          <w:rFonts w:ascii="TH SarabunIT๙" w:eastAsia="Times New Roman" w:hAnsi="TH SarabunIT๙" w:cs="TH SarabunIT๙"/>
          <w:sz w:val="40"/>
          <w:szCs w:val="40"/>
          <w:u w:val="single"/>
        </w:rPr>
        <w:t xml:space="preserve">“ </w:t>
      </w:r>
      <w:r w:rsidRPr="00DD2A90">
        <w:rPr>
          <w:rFonts w:ascii="TH SarabunIT๙" w:eastAsia="Times New Roman" w:hAnsi="TH SarabunIT๙" w:cs="TH SarabunIT๙"/>
          <w:sz w:val="40"/>
          <w:szCs w:val="40"/>
          <w:u w:val="single"/>
          <w:cs/>
        </w:rPr>
        <w:t>ลำไยไทย</w:t>
      </w:r>
      <w:proofErr w:type="gramEnd"/>
      <w:r w:rsidRPr="00DD2A90">
        <w:rPr>
          <w:rFonts w:ascii="TH SarabunIT๙" w:eastAsia="Times New Roman" w:hAnsi="TH SarabunIT๙" w:cs="TH SarabunIT๙"/>
          <w:sz w:val="40"/>
          <w:szCs w:val="40"/>
          <w:u w:val="single"/>
          <w:cs/>
        </w:rPr>
        <w:t xml:space="preserve"> ลำไยลำพูน คืนความสุขให้ประชาชน</w:t>
      </w:r>
      <w:r w:rsidRPr="00DD2A90">
        <w:rPr>
          <w:rFonts w:ascii="TH SarabunIT๙" w:eastAsia="Times New Roman" w:hAnsi="TH SarabunIT๙" w:cs="TH SarabunIT๙"/>
          <w:sz w:val="40"/>
          <w:szCs w:val="40"/>
          <w:u w:val="single"/>
        </w:rPr>
        <w:t>”</w:t>
      </w:r>
      <w:r w:rsidRPr="00DD2A90">
        <w:rPr>
          <w:rFonts w:ascii="TH SarabunIT๙" w:eastAsia="Times New Roman" w:hAnsi="TH SarabunIT๙" w:cs="TH SarabunIT๙"/>
          <w:sz w:val="40"/>
          <w:szCs w:val="40"/>
        </w:rPr>
        <w:fldChar w:fldCharType="end"/>
      </w:r>
    </w:p>
    <w:p w:rsidR="00DD2A90" w:rsidRPr="00DD2A90" w:rsidRDefault="00DD2A90" w:rsidP="00DD2A90">
      <w:pPr>
        <w:jc w:val="thaiDistribute"/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</w:rPr>
      </w:pPr>
    </w:p>
    <w:p w:rsidR="00DD2A90" w:rsidRDefault="00DD2A90" w:rsidP="00DD2A90">
      <w:pPr>
        <w:jc w:val="thaiDistribute"/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</w:rPr>
      </w:pPr>
    </w:p>
    <w:p w:rsidR="009E2D1E" w:rsidRPr="00DD2A90" w:rsidRDefault="00C47E80" w:rsidP="00DD2A90">
      <w:pPr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 xml:space="preserve">วันที่ ๒๓ มิถุนายน ๒๕๕๗ เวลา ๑๓.๓๐ น. ณ ห้องประชุมจามเทวี ศาลากลางจังหวัดลำพูน นายสุวรรณ กล่าวสุนทร ผู้ว่าราชการจังหวัดลำพูน เปิดเผยว่า จังหวัดลำพูน ร่วมกับศูนย์ปรองดองสมานฉันท์เพื่อการปฏิรูป กองอำนวยการรักษาความมั่นคงภายในจังหวัดลำพูน กำหนดจัดงาน ลำไยไทย ลำไยลำพูน และคืนความสุขให้ประชาชน ระหว่างวันที่ ๒๕ มิถุนายน </w:t>
      </w:r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</w:rPr>
        <w:t xml:space="preserve">– </w:t>
      </w:r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๒ กรกฎาคม ๒๕๕๗ ที่บริเวณถนนหน้าวัดพระธาตุหริ</w:t>
      </w:r>
      <w:proofErr w:type="spellStart"/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ภุญ</w:t>
      </w:r>
      <w:proofErr w:type="spellEnd"/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ชัย วรมหาวิหาร ตั้งแต่เชิงสะพานท่าขามถึงเชิงสะพานท่านาง เพื่อประชาสัมพันธ์จังหวัดลำพูนด้านการท่องเที่ยว และเพิ่มช่องทางการจำหน่ายพืชผลสินค้าเกษตรต่างๆ โดยเฉพาะลำไย ซึ่งเป็นพืชเศรษฐกิจสำคัญของจังหวัด รวมถึงผลิตภัณฑ์</w:t>
      </w:r>
      <w:proofErr w:type="spellStart"/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โอท็</w:t>
      </w:r>
      <w:proofErr w:type="spellEnd"/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อป</w:t>
      </w:r>
      <w:r w:rsidR="00DD2A90"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  <w:cs/>
        </w:rPr>
        <w:t xml:space="preserve">       </w:t>
      </w:r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ของจังหวัดลำพูน ให้เป็นที่รู้จักอย่างกว้างขวาง ตลอดจนสร้างความปรองดองสมานฉันท์ คืนความสุขให้ประชาชน ภายในงานจะมีกิจกรรมบนเวทีทุกค่ำคืน มีการจำหน่ายลำไยสด ผลิตภัณฑ์จากลำไย นิทรรศการวิชาการด้านการเกษตร การพัฒนาและนวัตกรรมลำไยลำพูน การประกวดธิดาลำไยไทย ลำไยลำพูน การแสดงและจำหน่ายสินค้า</w:t>
      </w:r>
      <w:proofErr w:type="spellStart"/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โอท็</w:t>
      </w:r>
      <w:proofErr w:type="spellEnd"/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อปของดีเมืองลำพูน การออกร้านของกลุ่มผ้าไหมยกดอก ผ้าฝ้ายทอมือ กลุ่มผ้าบา</w:t>
      </w:r>
      <w:proofErr w:type="spellStart"/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ติก</w:t>
      </w:r>
      <w:proofErr w:type="spellEnd"/>
      <w:r w:rsidR="00DD2A90"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  <w:cs/>
        </w:rPr>
        <w:t xml:space="preserve">   </w:t>
      </w:r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และผ้ามัดย้อม กลุ่มผู้จำหน่ายเฟอร์นิเจอร์บ้านม้า กลุ่มผู้ผลิตไม้แกะสลักแม่ทา ผลผลิตทางการเกษตร พร้อมการจำหน่ายสินค้าอุปโภคบริโภคราคาประหยัดจังหวัดลำพูน</w:t>
      </w:r>
      <w:r w:rsidR="00DD2A90"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  <w:cs/>
        </w:rPr>
        <w:t xml:space="preserve">    </w:t>
      </w:r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ขอเชิญชวนประชาชนและนักท่องเที่ยว</w:t>
      </w:r>
      <w:proofErr w:type="spellStart"/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ร่วมช้</w:t>
      </w:r>
      <w:proofErr w:type="spellEnd"/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อป ชิม ผลไม้นางเอกของงานอย่างลำไยลำพูนอันเลื่องชื่อ และชมการแสดง</w:t>
      </w:r>
      <w:proofErr w:type="spellStart"/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จินต</w:t>
      </w:r>
      <w:proofErr w:type="spellEnd"/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ภาพประกอบแสง สี เสียง สามมิติ เรื่อง ยิ่งยศ</w:t>
      </w:r>
      <w:proofErr w:type="spellStart"/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ยุทธ</w:t>
      </w:r>
      <w:proofErr w:type="spellEnd"/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หัตถี สดุดีองค์นเรศวร ในระบบ ๓ มิติ สุดยิ่งใหญ่อลังการ นับเป็นอีกงานหนึ่งที่</w:t>
      </w:r>
      <w:r w:rsidR="00DD2A90"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  <w:cs/>
        </w:rPr>
        <w:t xml:space="preserve">   </w:t>
      </w:r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จะให้ความคุ้มค่า และคืนความสุขให้ประชาชนที่มาเที่ยวชมอย่างแน่นอน ทั้งนี้ จะมีขบวนแห่รถประดับลำไยพร้อมผู้เข้าร่วมประกวดธิดาลำไยไทยลำไยลำพูน ขบวนช้างและพิธีเปิดงาน ในวันที่ ๒๕ มิถุนายน ๒๕๕๗ ตั้งแต่เวลา ๑๖.๐๐ น. เป็นต้นไป</w:t>
      </w:r>
      <w:r w:rsidRPr="00DD2A90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</w:rPr>
        <w:t> </w:t>
      </w:r>
    </w:p>
    <w:sectPr w:rsidR="009E2D1E" w:rsidRPr="00DD2A90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C47E80"/>
    <w:rsid w:val="002B4A0B"/>
    <w:rsid w:val="00356B79"/>
    <w:rsid w:val="0036322B"/>
    <w:rsid w:val="004279D8"/>
    <w:rsid w:val="009B2A3F"/>
    <w:rsid w:val="00BB0C13"/>
    <w:rsid w:val="00C34EBC"/>
    <w:rsid w:val="00C47E80"/>
    <w:rsid w:val="00DC2452"/>
    <w:rsid w:val="00DD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paragraph" w:styleId="2">
    <w:name w:val="heading 2"/>
    <w:basedOn w:val="a"/>
    <w:link w:val="20"/>
    <w:uiPriority w:val="9"/>
    <w:qFormat/>
    <w:rsid w:val="00DD2A9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DD2A9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D2A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>Computer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2014-04-30T19:56:00Z</dcterms:created>
  <dcterms:modified xsi:type="dcterms:W3CDTF">2014-04-30T20:08:00Z</dcterms:modified>
</cp:coreProperties>
</file>