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D" w:rsidRDefault="0057439D" w:rsidP="0057439D">
      <w:pPr>
        <w:ind w:firstLine="720"/>
        <w:jc w:val="center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กิจกรรมกำจัดผักตบชวา ภายใต้โครงการสร้างความปรองดอง สมานฉันท์</w:t>
      </w:r>
    </w:p>
    <w:p w:rsidR="009F7408" w:rsidRDefault="0057439D" w:rsidP="0057439D">
      <w:pPr>
        <w:ind w:firstLine="720"/>
        <w:jc w:val="center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จังหวัดลำพูน</w:t>
      </w:r>
    </w:p>
    <w:p w:rsidR="009F7408" w:rsidRDefault="009F7408" w:rsidP="0057439D">
      <w:pPr>
        <w:ind w:firstLine="720"/>
        <w:jc w:val="center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  <w:r>
        <w:rPr>
          <w:rFonts w:ascii="TH SarabunIT๙" w:hAnsi="TH SarabunIT๙" w:cs="TH SarabunIT๙" w:hint="cs"/>
          <w:noProof/>
          <w:color w:val="EEEEEE"/>
          <w:sz w:val="40"/>
          <w:szCs w:val="40"/>
          <w:shd w:val="clear" w:color="auto" w:fill="000F22"/>
        </w:rPr>
        <w:drawing>
          <wp:inline distT="0" distB="0" distL="0" distR="0">
            <wp:extent cx="2434590" cy="1614805"/>
            <wp:effectExtent l="19050" t="0" r="3810" b="0"/>
            <wp:docPr id="1" name="Picture 1" descr="D:\พีท\OSM กลุ่มจังหวัด\ข่าวกิจกรรม\25 มิถุนายน\1\DSC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5 มิถุนายน\1\DSC_0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39D">
        <w:rPr>
          <w:rFonts w:ascii="TH SarabunIT๙" w:hAnsi="TH SarabunIT๙" w:cs="TH SarabunIT๙" w:hint="cs"/>
          <w:noProof/>
          <w:color w:val="EEEEEE"/>
          <w:sz w:val="40"/>
          <w:szCs w:val="40"/>
          <w:shd w:val="clear" w:color="auto" w:fill="000F22"/>
        </w:rPr>
        <w:drawing>
          <wp:inline distT="0" distB="0" distL="0" distR="0">
            <wp:extent cx="2434590" cy="1614805"/>
            <wp:effectExtent l="19050" t="0" r="3810" b="0"/>
            <wp:docPr id="3" name="Picture 1" descr="D:\พีท\OSM กลุ่มจังหวัด\ข่าวกิจกรรม\25 มิถุนายน\1\DSC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5 มิถุนายน\1\DSC_0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9D" w:rsidRDefault="0057439D" w:rsidP="009F7408">
      <w:pPr>
        <w:ind w:firstLine="720"/>
        <w:jc w:val="thaiDistribute"/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</w:rPr>
      </w:pPr>
    </w:p>
    <w:p w:rsidR="009F7408" w:rsidRPr="009F7408" w:rsidRDefault="003923BB" w:rsidP="009F7408">
      <w:pPr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วันที่ ๒๐ มิถุนายน ๒๕๕๗ เวลา ๐๙.๐๐ น. ณ ศูนย์บริการนักท่องเที่ยวเทศบาลเมืองลำพูน นายสุวรรณ กล่าวสุนทร ผู้ว่าราชการจังหวัดลำพูน เป็นประธาน</w:t>
      </w:r>
      <w:r w:rsidR="006B0108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        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เปิดกิจกรรมกำจัดผักตบชวา ภายใต้โครงการสร้างความปรองดอง สมานฉันท์ จังหวัดลำพูน โดยศูนย์ปรองดองสมานฉันท์เพื่อการปฏิรูป กองอำนวยการรักษาความมั่นคงภายในจังหวัดลำพูน ประสานความร่วมมือทุกภาคส่วนระดมมวลชนกว่า ๑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,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๐๐๐ คน </w:t>
      </w:r>
      <w:r w:rsidR="006B0108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       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ร่วมกิจกรรมกำจัดผักตบชวาและปล่อยพันธุ์ปลาตะเพียน ๑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แสนตัว เพื่อแสดงพลังแห่งความปรองดองสมานฉันท์ เสริมสร้างความสามัคคีของประชาชนพื้นที่จังหวัดลำพูน </w:t>
      </w:r>
      <w:r w:rsidR="006B0108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ร่วมแรงร่วมใจกันปรับปรุงภูมิทัศน์คืนน้ำใสให้แม่</w:t>
      </w:r>
      <w:proofErr w:type="spellStart"/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น้ำก</w:t>
      </w:r>
      <w:proofErr w:type="spellEnd"/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วง ตลอดจนช่วยป้องกันปัญหาอุทกภัย ตั้งแต่บริเวณสะพานท่านางถึงสะพานท่าขาม นอกจากนี้ ยังเป็นการรณรงค์รักษาแม่น้ำ</w:t>
      </w:r>
      <w:r w:rsidR="006B0108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</w:t>
      </w:r>
      <w:proofErr w:type="spellStart"/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กวง</w:t>
      </w:r>
      <w:proofErr w:type="spellEnd"/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 xml:space="preserve"> ซึ่งเป็นแม่น้ำสายหลักที่หล่อเลี้ยงชีวิตคนลำพูนมาอย่างต่อเนื่องยาวนานและ</w:t>
      </w:r>
      <w:r w:rsidR="006B0108">
        <w:rPr>
          <w:rFonts w:ascii="TH SarabunIT๙" w:hAnsi="TH SarabunIT๙" w:cs="TH SarabunIT๙" w:hint="cs"/>
          <w:color w:val="EEEEEE"/>
          <w:sz w:val="40"/>
          <w:szCs w:val="40"/>
          <w:shd w:val="clear" w:color="auto" w:fill="000F22"/>
          <w:cs/>
        </w:rPr>
        <w:t xml:space="preserve">     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  <w:cs/>
        </w:rPr>
        <w:t>เป็นแม่น้ำสายเดียวที่ไหลผ่านตัวเมืองลำพูน สำหรับผักตบชวาที่กำจัดได้จะนำไปทำปุ๋ยหมักแจกประชาชนเพื่อใช้ประโยชน์ด้านการเกษตรต่อไป</w:t>
      </w:r>
      <w:r w:rsidRPr="009F7408">
        <w:rPr>
          <w:rFonts w:ascii="TH SarabunIT๙" w:hAnsi="TH SarabunIT๙" w:cs="TH SarabunIT๙"/>
          <w:color w:val="EEEEEE"/>
          <w:sz w:val="40"/>
          <w:szCs w:val="40"/>
          <w:shd w:val="clear" w:color="auto" w:fill="000F22"/>
        </w:rPr>
        <w:t> </w:t>
      </w:r>
    </w:p>
    <w:sectPr w:rsidR="009F7408" w:rsidRPr="009F7408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3923BB"/>
    <w:rsid w:val="002B4A0B"/>
    <w:rsid w:val="00356B79"/>
    <w:rsid w:val="0036322B"/>
    <w:rsid w:val="003923BB"/>
    <w:rsid w:val="004279D8"/>
    <w:rsid w:val="0057439D"/>
    <w:rsid w:val="006B0108"/>
    <w:rsid w:val="00780328"/>
    <w:rsid w:val="009F7408"/>
    <w:rsid w:val="00A40E7B"/>
    <w:rsid w:val="00BB0C13"/>
    <w:rsid w:val="00C2559B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4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2014-04-30T19:55:00Z</dcterms:created>
  <dcterms:modified xsi:type="dcterms:W3CDTF">2014-04-30T20:06:00Z</dcterms:modified>
</cp:coreProperties>
</file>