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FA" w:rsidRPr="008773FA" w:rsidRDefault="008773FA" w:rsidP="008773FA">
      <w:pPr>
        <w:shd w:val="clear" w:color="auto" w:fill="000F22"/>
        <w:spacing w:after="0" w:line="408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8773FA">
        <w:rPr>
          <w:rFonts w:ascii="TH SarabunIT๙" w:eastAsia="Times New Roman" w:hAnsi="TH SarabunIT๙" w:cs="TH SarabunIT๙"/>
          <w:color w:val="FFFFFF"/>
          <w:sz w:val="32"/>
          <w:szCs w:val="32"/>
        </w:rPr>
        <w:fldChar w:fldCharType="begin"/>
      </w:r>
      <w:r w:rsidRPr="008773FA">
        <w:rPr>
          <w:rFonts w:ascii="TH SarabunIT๙" w:eastAsia="Times New Roman" w:hAnsi="TH SarabunIT๙" w:cs="TH SarabunIT๙"/>
          <w:color w:val="FFFFFF"/>
          <w:sz w:val="32"/>
          <w:szCs w:val="32"/>
        </w:rPr>
        <w:instrText xml:space="preserve"> HYPERLINK "http://www.lamphun.go.th/officialwebsite/2013/?p=57124" \o "Permanent Link to </w:instrText>
      </w:r>
      <w:r w:rsidRPr="008773FA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instrText>ผู้ว่าราชการจังหวัดลำพูน เป็นประธานแถลงข่าว ผู้ว่าราชการจังหวัดลำพูนพบสื่อมวลชน ครั้งที่ ๓"</w:instrText>
      </w:r>
      <w:r w:rsidRPr="008773FA">
        <w:rPr>
          <w:rFonts w:ascii="TH SarabunIT๙" w:eastAsia="Times New Roman" w:hAnsi="TH SarabunIT๙" w:cs="TH SarabunIT๙"/>
          <w:color w:val="FFFFFF"/>
          <w:sz w:val="32"/>
          <w:szCs w:val="32"/>
        </w:rPr>
        <w:instrText xml:space="preserve"> </w:instrText>
      </w:r>
      <w:r w:rsidRPr="008773FA">
        <w:rPr>
          <w:rFonts w:ascii="TH SarabunIT๙" w:eastAsia="Times New Roman" w:hAnsi="TH SarabunIT๙" w:cs="TH SarabunIT๙"/>
          <w:color w:val="FFFFFF"/>
          <w:sz w:val="32"/>
          <w:szCs w:val="32"/>
        </w:rPr>
        <w:fldChar w:fldCharType="separate"/>
      </w:r>
      <w:r w:rsidRPr="008773FA">
        <w:rPr>
          <w:rFonts w:ascii="TH SarabunIT๙" w:eastAsia="Times New Roman" w:hAnsi="TH SarabunIT๙" w:cs="TH SarabunIT๙"/>
          <w:color w:val="EEEEEE"/>
          <w:sz w:val="32"/>
          <w:szCs w:val="32"/>
          <w:cs/>
        </w:rPr>
        <w:t>ผู้ว่าราชการจังหวัดลำพูน เป็นประธานแถลงข่าว ผู้ว่าราชการจังหวัดลำพูนพบสื่อมวลชน ครั้งที่ ๓</w:t>
      </w:r>
      <w:r w:rsidRPr="008773FA">
        <w:rPr>
          <w:rFonts w:ascii="TH SarabunIT๙" w:eastAsia="Times New Roman" w:hAnsi="TH SarabunIT๙" w:cs="TH SarabunIT๙"/>
          <w:color w:val="FFFFFF"/>
          <w:sz w:val="32"/>
          <w:szCs w:val="32"/>
        </w:rPr>
        <w:fldChar w:fldCharType="end"/>
      </w:r>
    </w:p>
    <w:p w:rsidR="009E2D1E" w:rsidRPr="008773FA" w:rsidRDefault="008773FA" w:rsidP="008773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73FA" w:rsidRPr="008773FA" w:rsidRDefault="008773FA" w:rsidP="008773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>วัน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ที่ ๑๗ กุมภาพันธ์ ๒๕๕๘ เวลา ๑๓.๓๐ น. นายณรงค์ อ่อน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สอาด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ผู้ว่าราชการจังหวัดลำพูน </w:t>
      </w:r>
      <w:r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เป็นประธานแถลงข่าว ผู้ว่าราชการจังหวัดลำพูนพบสื่อมวลชน ครั้งที่ ๓ โดยมีหน่วยงานหลายภาคส่วนร่วมแถลงข่าวต่อสื่อมวลชน ดังนี้ นายมนัส สุ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ริย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สิงห์ จ่าจังหวัด แถลงข่าวเรื่อง งานแอ่วลำพูน เมืองลำไย เมืองวัฒนธรรม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“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เที่ยวเท่ห์ๆ เสน่ห์ลำพูน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”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นายรักษ์เกียรติ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ศิ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ริ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จันทรานนท์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นายกเทศมนตรีตำบลเวียงยอง แถลงเรื่อง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“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เทศกาลผ้าทอและของดีตำบลเวียงยอง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”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ครั้งที่ ๘ ประจำปี ๒๕๕๘ นายอัครเดช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คัมภี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ระ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มันต์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นายกเทศมนตรีตำบลป่าไผ่ แถลงเรื่อง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“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ประเพณีครบรอบ ๓๘ ปี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มรณ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กาลครูบาเจ้าอภิชัยขาวปี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”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ประจำปี ๒๕๕๘ นายไพฑูรย์ รัตน์เลิศลบ วัฒนธรรมจังหวัดลำพูน แถลงเรื่อง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“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กิจกรรมสัปดาห์ส่งเสริมพระพุทธศาสนาเนื่องในวันมาฆบูชา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”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นายแสวงชัย ยศ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กาศ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นายกเทศมนตรีตำบลทา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กาศ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แถลงเรื่อง ทำบุญทอดผ้าป่าการกุศลเพื่อหางบประมาณจัดซื้อดุริยางค์ การจัดแข่งขันกีฬาเยาวชน ประชาชนเทศบาลตำบลทา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กาศ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ประจำปี ๒๕๕๘ โครงการลุ่มน้ำทา สวยใส ชุมชนร่วมใจดูแลสิ่งแวดล้อม นายเล่ห์ ไทยเที่ยง ผู้อำนวยการโรงเรียนส่วนบุญ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โญปถัมป์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ลำพูน แถลงเรื่อง งานส่วนบุญฯ มินิมาราธอน ครั้งที่ ๑ การรับนักเรียนเข้าเรียนปีการศึกษา ๒๕๕๘ พันตำรวจเอกสรรภัทร ปราบพุฒซา รองผู้บังคับการฯ/โฆษกประจำตำรวจภูธรจังหวัดลำพูน แถลงเรื่อง สรุปผลการจับกุมยาเสพติด ห้วง ๑ ตุลาคม ๒๕๕๗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–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๑๑ กุมภาพันธ์ ๒๕๕๘ ผู้แทนจาก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กกล.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รส.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พล.ร.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๗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สย.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๑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จว.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ลำพูน แถลงเรื่อง สรุปผลการปฏิบัติงานที่สำคัญ ด้านยุทธการในการประชุมประจำเดือน ห้วง ๑ ม.ค.- ๙ ก.พ.๒๕๕๘ นายสัญญา ทุมตะขบ ผอ.ส่วนสิ่งแวดล้อม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สนง.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ทรัพยากรธรรมชาติและสิ่งแวดล้อมจังหวัดลำพูน แถลงเรื่องความคืบหน้าการป้องกันและแก้ไขปัญหาหมอกควันไฟป่า นาง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สุพัตรา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แสงทอง พัฒนาการจังหวัดลำพูน แถลงเรื่องการเพิ่มประสิทธิภาพผู้ผลิต ผู้ประกอบการ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OTOP 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จังหวัดลำพูน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นายกล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ศาสตร์ เรืองแสน ธ.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ก.ส.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สาขาเวียงหนองล่อง แถลงเรื่อง การจ่ายเงินช่วยเหลือชาวนาไร่ละพัน การจ่ายเงินชาวสวนยางพาราไร่ละพัน การให้สินเชื่ออุ่นใจคนไกลบ้าน นางสาว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รตนพร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กิติ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กาศ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เกษตรและสหกรณ์จังหวัดลำพูน แถลงเรื่อง โครงการพัฒนาการเกษตรครบวงจรในพื้นที่ศักยภาพ ปีงบประมาณ ๒๕๕๘ นายสุพจน์ ป้อมชัย ประธานสภาเกษตรกรจังหวัดลำพูน แถลงเรื่อง โครงการจัดตั้งและสร้างเครือข่ายสภาเกษตรกรจังหวัดลำพูน นางสาวอวยพร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นัน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ไชยกา จัดหางานจังหวัดลำพูน แถลงเรื่องตรวจสัญชาติแรงงานต่างด้าว โครงการ ๓ ม. (มีงาน มีเงิน มีวุฒิการศึกษาเพิ่ม) นายรณรงค์ เสาเหม ผู้อำนวยการสำนักงาน ป.ป.ช. ประจำจังหวัดลำพูน แถลงเรื่อง ลำพูนโปร่งใส ร่วมใจสร้าง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ธรรมาภิ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บาล ต้านภัยทุจริต นายประเสริฐ ธน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เศรษฐ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ไพศาล สวัสดิการและคุ้มครองแรงงานจังหวัดลำพูน แถลงเรื่อง โครงการสถานประกอบการปลอดภัย เฉลิมพระเกียรติสมเด็จพระเทพรัตนราชสุดาฯ ผู้แทนจาก สำนักงานคณะกรรมการการเลือกตั้งประจำจังหวัดลำพูน แถลงเรื่องการดำเนินกิจกรรมของ 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สนง.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กก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ต.จ.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ลำพูน ประจำเดือนกุมภาพันธ์ ๒๕๕๘ นายวิโรจน์ เรืองเลิศศิลป์ ผู้ช่วยอำนวยการสำนักงานนิคมอุตสาหกรรมภาคเหนือ แถลงเรื่อง ความร่วมมือด้านการศึกษาและวิจัย เรื่องการพัฒนาเมืองอุตสาหกรรมเชิงนิเวศ นิคมอุตสาหกรรมภาคเหนือและชุมชนโดยรอบ และนาย</w:t>
      </w:r>
      <w:proofErr w:type="spellStart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ประภัสร์</w:t>
      </w:r>
      <w:proofErr w:type="spellEnd"/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ภู่เจริญ นายกเทศมนตรีเมืองลำพูน แถลงเรื่อง โครงการพัฒนาระบบสาธารณูปโภคใต้ดิน เพื่อการท่องเที่ยวในเขต</w:t>
      </w:r>
      <w:r w:rsidRPr="008773F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lastRenderedPageBreak/>
        <w:t>เมืองอนุรักษ์เทศบาลเมืองลำพูนและโครงการปรับปรุงภูมิทัศน์กำแพงเมืองเก่า ณ ห้องประชุมจามเทวี ศาลากลางจังหวัดลำพูน</w:t>
      </w:r>
    </w:p>
    <w:sectPr w:rsidR="008773FA" w:rsidRPr="008773FA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773FA"/>
    <w:rsid w:val="002B4A0B"/>
    <w:rsid w:val="00356B79"/>
    <w:rsid w:val="0036322B"/>
    <w:rsid w:val="004279D8"/>
    <w:rsid w:val="008773FA"/>
    <w:rsid w:val="008C4C54"/>
    <w:rsid w:val="00BB0C13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8773F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8773FA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77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Company>Computer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2015-02-19T04:53:00Z</dcterms:created>
  <dcterms:modified xsi:type="dcterms:W3CDTF">2015-02-19T04:55:00Z</dcterms:modified>
</cp:coreProperties>
</file>